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6D" w:rsidRPr="00480880" w:rsidRDefault="00C5536D" w:rsidP="00C5536D">
      <w:pPr>
        <w:jc w:val="center"/>
        <w:rPr>
          <w:rStyle w:val="FontStyle24"/>
        </w:rPr>
      </w:pPr>
      <w:r w:rsidRPr="005960E9">
        <w:rPr>
          <w:rStyle w:val="FontStyle24"/>
        </w:rPr>
        <w:t>ДОГОВОР</w:t>
      </w:r>
      <w:r>
        <w:rPr>
          <w:rStyle w:val="FontStyle24"/>
        </w:rPr>
        <w:t xml:space="preserve">№ </w:t>
      </w:r>
      <w:r w:rsidR="00074429">
        <w:rPr>
          <w:rStyle w:val="FontStyle24"/>
        </w:rPr>
        <w:t>_________</w:t>
      </w:r>
    </w:p>
    <w:p w:rsidR="00C5536D" w:rsidRPr="005960E9" w:rsidRDefault="00C5536D" w:rsidP="00C5536D">
      <w:pPr>
        <w:jc w:val="center"/>
        <w:rPr>
          <w:rStyle w:val="FontStyle24"/>
        </w:rPr>
      </w:pPr>
      <w:r w:rsidRPr="005960E9">
        <w:rPr>
          <w:rStyle w:val="FontStyle24"/>
        </w:rPr>
        <w:t>на оказание платных образовательных услуг в сфере</w:t>
      </w:r>
    </w:p>
    <w:p w:rsidR="00C5536D" w:rsidRPr="005960E9" w:rsidRDefault="00C5536D" w:rsidP="00C5536D">
      <w:pPr>
        <w:jc w:val="center"/>
        <w:rPr>
          <w:rStyle w:val="FontStyle24"/>
          <w:vertAlign w:val="subscript"/>
        </w:rPr>
      </w:pPr>
      <w:r w:rsidRPr="005960E9">
        <w:rPr>
          <w:rStyle w:val="FontStyle24"/>
        </w:rPr>
        <w:t>профессионального образования</w:t>
      </w:r>
    </w:p>
    <w:p w:rsidR="000436C8" w:rsidRDefault="000436C8">
      <w:pPr>
        <w:ind w:left="4248"/>
        <w:jc w:val="both"/>
        <w:rPr>
          <w:b/>
        </w:rPr>
      </w:pPr>
    </w:p>
    <w:p w:rsidR="000436C8" w:rsidRDefault="000436C8">
      <w:pPr>
        <w:ind w:left="720" w:right="-85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Омск                                                                                                      </w:t>
      </w:r>
      <w:r w:rsidR="00194100">
        <w:rPr>
          <w:sz w:val="20"/>
          <w:szCs w:val="20"/>
        </w:rPr>
        <w:t xml:space="preserve">             «</w:t>
      </w:r>
      <w:r w:rsidR="00074429">
        <w:rPr>
          <w:sz w:val="20"/>
          <w:szCs w:val="20"/>
          <w:u w:val="single"/>
        </w:rPr>
        <w:t xml:space="preserve">     </w:t>
      </w:r>
      <w:r w:rsidR="00735570">
        <w:rPr>
          <w:sz w:val="20"/>
          <w:szCs w:val="20"/>
        </w:rPr>
        <w:t xml:space="preserve">» </w:t>
      </w:r>
      <w:r w:rsidR="00735570">
        <w:rPr>
          <w:sz w:val="20"/>
          <w:szCs w:val="20"/>
          <w:u w:val="single"/>
        </w:rPr>
        <w:t xml:space="preserve"> </w:t>
      </w:r>
      <w:r w:rsidR="00074429">
        <w:rPr>
          <w:sz w:val="20"/>
          <w:szCs w:val="20"/>
          <w:u w:val="single"/>
        </w:rPr>
        <w:t xml:space="preserve">                          </w:t>
      </w:r>
      <w:r w:rsidR="003D46B5">
        <w:rPr>
          <w:sz w:val="20"/>
          <w:szCs w:val="20"/>
        </w:rPr>
        <w:t>202</w:t>
      </w:r>
      <w:r w:rsidR="00074429">
        <w:rPr>
          <w:sz w:val="20"/>
          <w:szCs w:val="20"/>
        </w:rPr>
        <w:t xml:space="preserve"> __</w:t>
      </w:r>
      <w:r>
        <w:rPr>
          <w:sz w:val="20"/>
          <w:szCs w:val="20"/>
        </w:rPr>
        <w:t>г.</w:t>
      </w:r>
    </w:p>
    <w:p w:rsidR="000436C8" w:rsidRDefault="000436C8">
      <w:pPr>
        <w:ind w:left="720" w:right="-850"/>
        <w:jc w:val="center"/>
        <w:rPr>
          <w:sz w:val="20"/>
          <w:szCs w:val="20"/>
        </w:rPr>
      </w:pPr>
    </w:p>
    <w:p w:rsidR="000436C8" w:rsidRPr="006B5919" w:rsidRDefault="000436C8" w:rsidP="003D46B5">
      <w:pPr>
        <w:ind w:left="720" w:right="-850"/>
        <w:jc w:val="both"/>
        <w:rPr>
          <w:sz w:val="18"/>
          <w:szCs w:val="18"/>
        </w:rPr>
      </w:pPr>
      <w:r w:rsidRPr="00B66768">
        <w:rPr>
          <w:sz w:val="20"/>
          <w:szCs w:val="20"/>
        </w:rPr>
        <w:tab/>
      </w:r>
      <w:r w:rsidR="00B66768" w:rsidRPr="00B66768">
        <w:rPr>
          <w:b/>
          <w:sz w:val="20"/>
          <w:szCs w:val="20"/>
        </w:rPr>
        <w:t xml:space="preserve">Частное образовательное учреждение дополнительного </w:t>
      </w:r>
      <w:r w:rsidR="002043CD">
        <w:rPr>
          <w:b/>
          <w:sz w:val="20"/>
          <w:szCs w:val="20"/>
        </w:rPr>
        <w:t xml:space="preserve">профессионального </w:t>
      </w:r>
      <w:r w:rsidR="00B66768" w:rsidRPr="00B66768">
        <w:rPr>
          <w:b/>
          <w:sz w:val="20"/>
          <w:szCs w:val="20"/>
        </w:rPr>
        <w:t xml:space="preserve">образования «Учебный центр </w:t>
      </w:r>
      <w:proofErr w:type="spellStart"/>
      <w:r w:rsidR="00B66768" w:rsidRPr="00B66768">
        <w:rPr>
          <w:b/>
          <w:sz w:val="20"/>
          <w:szCs w:val="20"/>
        </w:rPr>
        <w:t>МагисТР</w:t>
      </w:r>
      <w:proofErr w:type="spellEnd"/>
      <w:r w:rsidR="00B66768" w:rsidRPr="00B66768">
        <w:rPr>
          <w:b/>
          <w:sz w:val="20"/>
          <w:szCs w:val="20"/>
        </w:rPr>
        <w:t>»</w:t>
      </w:r>
      <w:r w:rsidR="00B66768" w:rsidRPr="00B66768">
        <w:rPr>
          <w:sz w:val="20"/>
          <w:szCs w:val="20"/>
        </w:rPr>
        <w:t xml:space="preserve">, именуемое в дальнейшем </w:t>
      </w:r>
      <w:r w:rsidR="00B66768" w:rsidRPr="00B66768">
        <w:rPr>
          <w:b/>
          <w:sz w:val="20"/>
          <w:szCs w:val="20"/>
        </w:rPr>
        <w:t>«Исполнитель»</w:t>
      </w:r>
      <w:r>
        <w:rPr>
          <w:sz w:val="20"/>
          <w:szCs w:val="20"/>
        </w:rPr>
        <w:t xml:space="preserve">, в лице </w:t>
      </w:r>
      <w:r w:rsidR="00DF5FDE">
        <w:rPr>
          <w:rStyle w:val="FontStyle31"/>
          <w:sz w:val="18"/>
          <w:szCs w:val="18"/>
        </w:rPr>
        <w:t xml:space="preserve">директора </w:t>
      </w:r>
      <w:proofErr w:type="spellStart"/>
      <w:r w:rsidR="00C5536D">
        <w:rPr>
          <w:rStyle w:val="FontStyle31"/>
          <w:sz w:val="18"/>
          <w:szCs w:val="18"/>
        </w:rPr>
        <w:t>Куртумеровой</w:t>
      </w:r>
      <w:proofErr w:type="spellEnd"/>
      <w:r w:rsidR="00C5536D">
        <w:rPr>
          <w:rStyle w:val="FontStyle31"/>
          <w:sz w:val="18"/>
          <w:szCs w:val="18"/>
        </w:rPr>
        <w:t xml:space="preserve"> </w:t>
      </w:r>
      <w:proofErr w:type="spellStart"/>
      <w:r w:rsidR="00C5536D">
        <w:rPr>
          <w:rStyle w:val="FontStyle31"/>
          <w:sz w:val="18"/>
          <w:szCs w:val="18"/>
        </w:rPr>
        <w:t>Фидалии</w:t>
      </w:r>
      <w:proofErr w:type="spellEnd"/>
      <w:r w:rsidR="00C5536D">
        <w:rPr>
          <w:rStyle w:val="FontStyle31"/>
          <w:sz w:val="18"/>
          <w:szCs w:val="18"/>
        </w:rPr>
        <w:t xml:space="preserve"> </w:t>
      </w:r>
      <w:proofErr w:type="spellStart"/>
      <w:r w:rsidR="00C5536D">
        <w:rPr>
          <w:rStyle w:val="FontStyle31"/>
          <w:sz w:val="18"/>
          <w:szCs w:val="18"/>
        </w:rPr>
        <w:t>Идрисовны</w:t>
      </w:r>
      <w:proofErr w:type="spellEnd"/>
      <w:r w:rsidR="00DF5FDE">
        <w:rPr>
          <w:rStyle w:val="FontStyle31"/>
          <w:sz w:val="18"/>
          <w:szCs w:val="18"/>
        </w:rPr>
        <w:t xml:space="preserve">, действующей на основании </w:t>
      </w:r>
      <w:r w:rsidR="00C5536D">
        <w:rPr>
          <w:rStyle w:val="FontStyle31"/>
          <w:sz w:val="18"/>
          <w:szCs w:val="18"/>
        </w:rPr>
        <w:t>Устава</w:t>
      </w:r>
      <w:r>
        <w:rPr>
          <w:sz w:val="20"/>
          <w:szCs w:val="20"/>
        </w:rPr>
        <w:t xml:space="preserve"> с одной стороны и </w:t>
      </w:r>
      <w:r w:rsidR="00074429">
        <w:rPr>
          <w:b/>
          <w:sz w:val="20"/>
          <w:szCs w:val="20"/>
        </w:rPr>
        <w:t>____________________________________________________</w:t>
      </w:r>
      <w:r w:rsidR="002D706C" w:rsidRPr="002D706C">
        <w:rPr>
          <w:b/>
          <w:sz w:val="20"/>
          <w:szCs w:val="20"/>
        </w:rPr>
        <w:t xml:space="preserve">, </w:t>
      </w:r>
      <w:r w:rsidR="003D46B5" w:rsidRPr="002D706C">
        <w:rPr>
          <w:sz w:val="20"/>
          <w:szCs w:val="20"/>
        </w:rPr>
        <w:t>именуемое в дальней</w:t>
      </w:r>
      <w:r w:rsidR="003D46B5">
        <w:rPr>
          <w:sz w:val="20"/>
          <w:szCs w:val="20"/>
        </w:rPr>
        <w:t>шем</w:t>
      </w:r>
      <w:r w:rsidR="002043CD" w:rsidRPr="007541D2">
        <w:rPr>
          <w:rStyle w:val="FontStyle31"/>
          <w:sz w:val="18"/>
          <w:szCs w:val="18"/>
        </w:rPr>
        <w:t xml:space="preserve"> </w:t>
      </w:r>
      <w:r w:rsidRPr="002D706C">
        <w:rPr>
          <w:rStyle w:val="FontStyle31"/>
          <w:b/>
          <w:sz w:val="18"/>
          <w:szCs w:val="18"/>
        </w:rPr>
        <w:t>«</w:t>
      </w:r>
      <w:r w:rsidR="00B12AB5">
        <w:rPr>
          <w:rStyle w:val="FontStyle31"/>
          <w:b/>
          <w:sz w:val="18"/>
          <w:szCs w:val="18"/>
        </w:rPr>
        <w:t>Заказчик</w:t>
      </w:r>
      <w:r w:rsidRPr="002D706C">
        <w:rPr>
          <w:rStyle w:val="FontStyle31"/>
          <w:b/>
          <w:sz w:val="18"/>
          <w:szCs w:val="18"/>
        </w:rPr>
        <w:t xml:space="preserve">», </w:t>
      </w:r>
      <w:r w:rsidR="00C5536D" w:rsidRPr="005960E9">
        <w:rPr>
          <w:rStyle w:val="FontStyle31"/>
          <w:sz w:val="18"/>
          <w:szCs w:val="18"/>
        </w:rPr>
        <w:t xml:space="preserve">в </w:t>
      </w:r>
      <w:r w:rsidR="00C5536D" w:rsidRPr="006B5919">
        <w:rPr>
          <w:sz w:val="18"/>
          <w:szCs w:val="18"/>
        </w:rPr>
        <w:t xml:space="preserve">лице </w:t>
      </w:r>
      <w:r w:rsidR="00074429">
        <w:rPr>
          <w:sz w:val="18"/>
          <w:szCs w:val="18"/>
        </w:rPr>
        <w:t>____________________________________________________</w:t>
      </w:r>
      <w:r w:rsidR="006B5919" w:rsidRPr="006B5919">
        <w:rPr>
          <w:sz w:val="18"/>
          <w:szCs w:val="18"/>
        </w:rPr>
        <w:t xml:space="preserve">, </w:t>
      </w:r>
      <w:r w:rsidR="00C5536D" w:rsidRPr="006B5919">
        <w:rPr>
          <w:sz w:val="18"/>
          <w:szCs w:val="18"/>
        </w:rPr>
        <w:t xml:space="preserve">действующего </w:t>
      </w:r>
      <w:r w:rsidR="00C5536D" w:rsidRPr="005960E9">
        <w:rPr>
          <w:sz w:val="18"/>
          <w:szCs w:val="18"/>
        </w:rPr>
        <w:t xml:space="preserve">на основании </w:t>
      </w:r>
      <w:r w:rsidR="00C5536D" w:rsidRPr="00AE0B94">
        <w:rPr>
          <w:sz w:val="18"/>
          <w:szCs w:val="18"/>
        </w:rPr>
        <w:t>Устава</w:t>
      </w:r>
      <w:r w:rsidR="00C5536D" w:rsidRPr="006B5919">
        <w:rPr>
          <w:sz w:val="18"/>
          <w:szCs w:val="18"/>
        </w:rPr>
        <w:t>,</w:t>
      </w:r>
      <w:r w:rsidR="00DF5FDE" w:rsidRPr="006B5919">
        <w:rPr>
          <w:sz w:val="18"/>
          <w:szCs w:val="18"/>
        </w:rPr>
        <w:t xml:space="preserve"> </w:t>
      </w:r>
      <w:r w:rsidRPr="006B5919">
        <w:rPr>
          <w:sz w:val="18"/>
          <w:szCs w:val="18"/>
        </w:rPr>
        <w:t>именуемые в дальнейшем Стороны, заключили настоящий договор о нижеследующем:</w:t>
      </w:r>
    </w:p>
    <w:p w:rsidR="000436C8" w:rsidRPr="006B5919" w:rsidRDefault="000436C8" w:rsidP="006B5919">
      <w:pPr>
        <w:ind w:left="720" w:right="-850"/>
        <w:jc w:val="both"/>
        <w:rPr>
          <w:sz w:val="18"/>
          <w:szCs w:val="18"/>
        </w:rPr>
      </w:pPr>
    </w:p>
    <w:p w:rsidR="000436C8" w:rsidRDefault="000436C8">
      <w:pPr>
        <w:ind w:left="720" w:right="-8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0436C8" w:rsidRDefault="000436C8">
      <w:pPr>
        <w:ind w:left="708" w:right="-850"/>
        <w:jc w:val="both"/>
      </w:pPr>
    </w:p>
    <w:p w:rsidR="00074429" w:rsidRPr="00074429" w:rsidRDefault="00150187" w:rsidP="00074429">
      <w:pPr>
        <w:pStyle w:val="aa"/>
        <w:numPr>
          <w:ilvl w:val="1"/>
          <w:numId w:val="7"/>
        </w:numPr>
        <w:ind w:right="-850"/>
        <w:rPr>
          <w:sz w:val="20"/>
          <w:szCs w:val="20"/>
        </w:rPr>
      </w:pPr>
      <w:r w:rsidRPr="00074429">
        <w:rPr>
          <w:sz w:val="20"/>
          <w:szCs w:val="20"/>
        </w:rPr>
        <w:t>«Исполнитель» предоставляет услуги по обучению</w:t>
      </w:r>
      <w:r w:rsidR="00074429">
        <w:rPr>
          <w:sz w:val="20"/>
          <w:szCs w:val="20"/>
        </w:rPr>
        <w:t>:</w:t>
      </w:r>
      <w:r w:rsidRPr="00074429">
        <w:rPr>
          <w:sz w:val="20"/>
          <w:szCs w:val="20"/>
        </w:rPr>
        <w:t xml:space="preserve"> </w:t>
      </w:r>
    </w:p>
    <w:p w:rsidR="00074429" w:rsidRDefault="00074429" w:rsidP="00074429">
      <w:pPr>
        <w:pStyle w:val="aa"/>
        <w:ind w:left="1080" w:right="-850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 w:rsidR="00150187" w:rsidRPr="00074429">
        <w:rPr>
          <w:sz w:val="20"/>
          <w:szCs w:val="20"/>
        </w:rPr>
        <w:t xml:space="preserve">, </w:t>
      </w:r>
    </w:p>
    <w:p w:rsidR="00074429" w:rsidRDefault="00074429" w:rsidP="00074429">
      <w:pPr>
        <w:pStyle w:val="aa"/>
        <w:ind w:left="1080" w:right="-850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 w:rsidR="00150187" w:rsidRPr="00074429">
        <w:rPr>
          <w:sz w:val="20"/>
          <w:szCs w:val="20"/>
        </w:rPr>
        <w:t xml:space="preserve">, </w:t>
      </w:r>
    </w:p>
    <w:p w:rsidR="00074429" w:rsidRDefault="00074429" w:rsidP="00074429">
      <w:pPr>
        <w:pStyle w:val="aa"/>
        <w:ind w:left="1080" w:right="-850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 w:rsidR="00150187" w:rsidRPr="00074429">
        <w:rPr>
          <w:sz w:val="20"/>
          <w:szCs w:val="20"/>
        </w:rPr>
        <w:t>,</w:t>
      </w:r>
      <w:r w:rsidR="00EB579D" w:rsidRPr="00074429">
        <w:rPr>
          <w:sz w:val="20"/>
          <w:szCs w:val="20"/>
        </w:rPr>
        <w:t xml:space="preserve"> </w:t>
      </w:r>
    </w:p>
    <w:p w:rsidR="00074429" w:rsidRDefault="00074429" w:rsidP="00074429">
      <w:pPr>
        <w:pStyle w:val="aa"/>
        <w:ind w:left="1080" w:right="-850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 w:rsidR="00EB579D" w:rsidRPr="00074429">
        <w:rPr>
          <w:sz w:val="20"/>
          <w:szCs w:val="20"/>
        </w:rPr>
        <w:t xml:space="preserve">, </w:t>
      </w:r>
      <w:r w:rsidR="00150187" w:rsidRPr="00074429">
        <w:rPr>
          <w:sz w:val="20"/>
          <w:szCs w:val="20"/>
        </w:rPr>
        <w:t xml:space="preserve"> </w:t>
      </w:r>
    </w:p>
    <w:p w:rsidR="00074429" w:rsidRDefault="00074429" w:rsidP="00074429">
      <w:pPr>
        <w:pStyle w:val="aa"/>
        <w:ind w:left="1080" w:right="-850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 w:rsidR="00150187" w:rsidRPr="00074429">
        <w:rPr>
          <w:sz w:val="20"/>
          <w:szCs w:val="20"/>
        </w:rPr>
        <w:t xml:space="preserve">, </w:t>
      </w:r>
    </w:p>
    <w:p w:rsidR="00074429" w:rsidRDefault="00150187" w:rsidP="00074429">
      <w:pPr>
        <w:pStyle w:val="aa"/>
        <w:ind w:left="1080" w:right="-850"/>
        <w:rPr>
          <w:sz w:val="20"/>
          <w:szCs w:val="20"/>
        </w:rPr>
      </w:pPr>
      <w:r w:rsidRPr="00074429">
        <w:rPr>
          <w:sz w:val="20"/>
          <w:szCs w:val="20"/>
        </w:rPr>
        <w:t xml:space="preserve">а «Заказчик» оплачивает за предоставление данных услуг. </w:t>
      </w:r>
    </w:p>
    <w:p w:rsidR="00150187" w:rsidRPr="00074429" w:rsidRDefault="00074429" w:rsidP="00074429">
      <w:pPr>
        <w:ind w:right="-85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50187" w:rsidRPr="00074429">
        <w:rPr>
          <w:sz w:val="20"/>
          <w:szCs w:val="20"/>
        </w:rPr>
        <w:t>Срок обучения в соответствии с рабочим учебным планом (инди</w:t>
      </w:r>
      <w:r w:rsidR="00194100" w:rsidRPr="00074429">
        <w:rPr>
          <w:sz w:val="20"/>
          <w:szCs w:val="20"/>
        </w:rPr>
        <w:t>видуальным графиком)</w:t>
      </w:r>
      <w:r w:rsidR="00150187" w:rsidRPr="00074429">
        <w:rPr>
          <w:sz w:val="20"/>
          <w:szCs w:val="20"/>
        </w:rPr>
        <w:t>.</w:t>
      </w:r>
    </w:p>
    <w:p w:rsidR="00150187" w:rsidRPr="00150187" w:rsidRDefault="00150187" w:rsidP="00150187">
      <w:pPr>
        <w:ind w:left="720" w:right="-850"/>
        <w:rPr>
          <w:sz w:val="20"/>
          <w:szCs w:val="20"/>
        </w:rPr>
      </w:pPr>
      <w:r w:rsidRPr="00150187">
        <w:rPr>
          <w:sz w:val="20"/>
          <w:szCs w:val="20"/>
        </w:rPr>
        <w:t>После полного курса обучения и успешной сдачи экзамена выдается удостоверение установленного образца.</w:t>
      </w:r>
    </w:p>
    <w:p w:rsidR="000436C8" w:rsidRDefault="000436C8" w:rsidP="00150187">
      <w:pPr>
        <w:ind w:left="720" w:right="-850"/>
        <w:jc w:val="both"/>
        <w:rPr>
          <w:b/>
          <w:sz w:val="20"/>
          <w:szCs w:val="20"/>
        </w:rPr>
      </w:pPr>
    </w:p>
    <w:p w:rsidR="000436C8" w:rsidRDefault="000436C8">
      <w:pPr>
        <w:ind w:left="720" w:right="-8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ЦЕНА И ОБЩАЯ СУММА ДОГОВОРА</w:t>
      </w:r>
    </w:p>
    <w:p w:rsidR="000436C8" w:rsidRDefault="000436C8">
      <w:pPr>
        <w:ind w:left="720" w:right="-850"/>
        <w:rPr>
          <w:sz w:val="20"/>
          <w:szCs w:val="20"/>
        </w:rPr>
      </w:pPr>
      <w:r>
        <w:rPr>
          <w:sz w:val="20"/>
          <w:szCs w:val="20"/>
        </w:rPr>
        <w:t>2.1. Цена и сумма каждо</w:t>
      </w:r>
      <w:r w:rsidR="00150187">
        <w:rPr>
          <w:sz w:val="20"/>
          <w:szCs w:val="20"/>
        </w:rPr>
        <w:t xml:space="preserve">го обучения </w:t>
      </w:r>
      <w:r>
        <w:rPr>
          <w:sz w:val="20"/>
          <w:szCs w:val="20"/>
        </w:rPr>
        <w:t xml:space="preserve">определяется в рублях и указывается в </w:t>
      </w:r>
      <w:r w:rsidR="00150187">
        <w:rPr>
          <w:sz w:val="20"/>
          <w:szCs w:val="20"/>
        </w:rPr>
        <w:t>счете и акте выполненных работ</w:t>
      </w:r>
      <w:r>
        <w:rPr>
          <w:sz w:val="20"/>
          <w:szCs w:val="20"/>
        </w:rPr>
        <w:t>, которые являются неотъемлемой частью настоящего договора.</w:t>
      </w:r>
    </w:p>
    <w:p w:rsidR="000436C8" w:rsidRDefault="000436C8">
      <w:pPr>
        <w:ind w:left="720" w:right="-850"/>
        <w:rPr>
          <w:sz w:val="20"/>
          <w:szCs w:val="20"/>
        </w:rPr>
      </w:pPr>
      <w:r>
        <w:rPr>
          <w:sz w:val="20"/>
          <w:szCs w:val="20"/>
        </w:rPr>
        <w:t xml:space="preserve">2.2. Общая стоимость Договора будет определяться суммой </w:t>
      </w:r>
      <w:r w:rsidR="00150187">
        <w:rPr>
          <w:sz w:val="20"/>
          <w:szCs w:val="20"/>
        </w:rPr>
        <w:t>актов выполненных работ</w:t>
      </w:r>
      <w:r>
        <w:rPr>
          <w:sz w:val="20"/>
          <w:szCs w:val="20"/>
        </w:rPr>
        <w:t>, приложенных к настоящему Договору.</w:t>
      </w:r>
    </w:p>
    <w:p w:rsidR="000436C8" w:rsidRDefault="000436C8">
      <w:pPr>
        <w:ind w:left="4248" w:right="-850" w:firstLine="708"/>
        <w:rPr>
          <w:b/>
          <w:sz w:val="20"/>
          <w:szCs w:val="20"/>
        </w:rPr>
      </w:pPr>
    </w:p>
    <w:p w:rsidR="000436C8" w:rsidRDefault="000436C8">
      <w:pPr>
        <w:ind w:left="4248" w:right="-8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3. ПОРЯДОК ОПЛАТЫ</w:t>
      </w:r>
    </w:p>
    <w:p w:rsidR="000436C8" w:rsidRDefault="000436C8">
      <w:pPr>
        <w:numPr>
          <w:ilvl w:val="1"/>
          <w:numId w:val="4"/>
        </w:numPr>
        <w:ind w:left="720" w:right="-85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Оплата осуществляется в рублях перечислением  на расчетный счет Поставщика или иным способом, не запрещенным законом.</w:t>
      </w:r>
    </w:p>
    <w:p w:rsidR="000436C8" w:rsidRDefault="000436C8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Оплата производиться путем перечисления  100% предоплаты, согласно выставленного счета.</w:t>
      </w:r>
    </w:p>
    <w:p w:rsidR="000436C8" w:rsidRDefault="000436C8">
      <w:pPr>
        <w:ind w:left="720" w:right="-85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B66768">
        <w:rPr>
          <w:sz w:val="20"/>
          <w:szCs w:val="20"/>
        </w:rPr>
        <w:t>3</w:t>
      </w:r>
      <w:r>
        <w:rPr>
          <w:sz w:val="20"/>
          <w:szCs w:val="20"/>
        </w:rPr>
        <w:t>. Оплата товара производиться путем перечисления денежных средств на расчетный счет Поставщика, моментом оплаты считается день списания денежных средств с расчетного счета Покупателя.</w:t>
      </w:r>
    </w:p>
    <w:p w:rsidR="000436C8" w:rsidRDefault="000436C8">
      <w:pPr>
        <w:ind w:left="720" w:right="-850"/>
        <w:jc w:val="both"/>
        <w:rPr>
          <w:sz w:val="20"/>
          <w:szCs w:val="20"/>
        </w:rPr>
      </w:pPr>
    </w:p>
    <w:p w:rsidR="000436C8" w:rsidRDefault="000436C8">
      <w:pPr>
        <w:ind w:left="720" w:right="-8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150187">
        <w:rPr>
          <w:b/>
          <w:sz w:val="20"/>
          <w:szCs w:val="20"/>
        </w:rPr>
        <w:t>ПРАВА И ОБЯЗАННОСТИ СТОРОН</w:t>
      </w:r>
    </w:p>
    <w:p w:rsidR="00150187" w:rsidRPr="00150187" w:rsidRDefault="00150187" w:rsidP="00150187">
      <w:pPr>
        <w:ind w:left="720" w:right="-850"/>
        <w:rPr>
          <w:sz w:val="20"/>
          <w:szCs w:val="20"/>
        </w:rPr>
      </w:pPr>
      <w:r>
        <w:rPr>
          <w:rStyle w:val="FontStyle31"/>
          <w:sz w:val="18"/>
          <w:szCs w:val="18"/>
        </w:rPr>
        <w:t xml:space="preserve">4.1. </w:t>
      </w:r>
      <w:r w:rsidRPr="005960E9">
        <w:rPr>
          <w:rStyle w:val="FontStyle31"/>
          <w:sz w:val="18"/>
          <w:szCs w:val="18"/>
        </w:rPr>
        <w:t xml:space="preserve">«Исполнитель» вправе самостоятельно осуществлять образовательный процесс, выбирать системы оценок, формы, порядок </w:t>
      </w:r>
      <w:r w:rsidRPr="00150187">
        <w:rPr>
          <w:sz w:val="20"/>
          <w:szCs w:val="20"/>
        </w:rPr>
        <w:t>и периодичность промежуточной аттестации «Заказчика», применять к нему меры поощрения и налагать взыскания в пределах, предусмотренных Уставом «Исполнителя», а также в соответствии с локальными нормативными актами «Исполнителя».</w:t>
      </w:r>
    </w:p>
    <w:p w:rsidR="00150187" w:rsidRPr="00150187" w:rsidRDefault="00150187" w:rsidP="00150187">
      <w:pPr>
        <w:ind w:left="720" w:right="-850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Pr="00150187">
        <w:rPr>
          <w:sz w:val="20"/>
          <w:szCs w:val="20"/>
        </w:rPr>
        <w:t>«Заказчик» вправе:</w:t>
      </w:r>
    </w:p>
    <w:p w:rsidR="00150187" w:rsidRPr="00150187" w:rsidRDefault="00150187" w:rsidP="00150187">
      <w:pPr>
        <w:ind w:left="720" w:right="-850"/>
        <w:rPr>
          <w:sz w:val="20"/>
          <w:szCs w:val="20"/>
        </w:rPr>
      </w:pPr>
      <w:r w:rsidRPr="00150187">
        <w:rPr>
          <w:sz w:val="20"/>
          <w:szCs w:val="20"/>
        </w:rPr>
        <w:t xml:space="preserve">- требовать от «Исполнителя» предоставления информации по вопросам организации и обеспечения надлежащего исполнения услуг, предусмотренных разделом 1 настоящего договора; </w:t>
      </w:r>
    </w:p>
    <w:p w:rsidR="00150187" w:rsidRPr="00150187" w:rsidRDefault="00150187" w:rsidP="00150187">
      <w:pPr>
        <w:ind w:left="720" w:right="-850"/>
        <w:rPr>
          <w:sz w:val="20"/>
          <w:szCs w:val="20"/>
        </w:rPr>
      </w:pPr>
      <w:r>
        <w:rPr>
          <w:sz w:val="20"/>
          <w:szCs w:val="20"/>
        </w:rPr>
        <w:t>4</w:t>
      </w:r>
      <w:r w:rsidRPr="00150187">
        <w:rPr>
          <w:sz w:val="20"/>
          <w:szCs w:val="20"/>
        </w:rPr>
        <w:t>.3. «Исполнитель» обязан:</w:t>
      </w:r>
    </w:p>
    <w:p w:rsidR="00150187" w:rsidRPr="00150187" w:rsidRDefault="00150187" w:rsidP="00150187">
      <w:pPr>
        <w:ind w:left="720" w:right="-850"/>
        <w:rPr>
          <w:sz w:val="20"/>
          <w:szCs w:val="20"/>
        </w:rPr>
      </w:pPr>
      <w:r w:rsidRPr="00150187">
        <w:rPr>
          <w:sz w:val="20"/>
          <w:szCs w:val="20"/>
        </w:rPr>
        <w:t>-организовать и обеспечить надлежащее исполнение услуг, предусмотренных в разделе 1 настоящего договора. «Исполнитель» обязан создать необходимые условия для освоения выбранной образовательной программы, обеспечив процесс обучения квалифицированным преподавательским составом, учебными планами и программами;</w:t>
      </w:r>
    </w:p>
    <w:p w:rsidR="00150187" w:rsidRPr="00150187" w:rsidRDefault="00150187" w:rsidP="00150187">
      <w:pPr>
        <w:ind w:left="720" w:right="-850"/>
        <w:rPr>
          <w:sz w:val="20"/>
          <w:szCs w:val="20"/>
        </w:rPr>
      </w:pPr>
      <w:r>
        <w:rPr>
          <w:sz w:val="20"/>
          <w:szCs w:val="20"/>
        </w:rPr>
        <w:t>4</w:t>
      </w:r>
      <w:r w:rsidRPr="00150187">
        <w:rPr>
          <w:sz w:val="20"/>
          <w:szCs w:val="20"/>
        </w:rPr>
        <w:t>.4. «Заказчик» обязан:</w:t>
      </w:r>
    </w:p>
    <w:p w:rsidR="00150187" w:rsidRPr="00150187" w:rsidRDefault="00150187" w:rsidP="00150187">
      <w:pPr>
        <w:ind w:left="720" w:right="-850"/>
        <w:rPr>
          <w:sz w:val="20"/>
          <w:szCs w:val="20"/>
        </w:rPr>
      </w:pPr>
      <w:r w:rsidRPr="00150187">
        <w:rPr>
          <w:sz w:val="20"/>
          <w:szCs w:val="20"/>
        </w:rPr>
        <w:t>-своевременно вносить плату за предоставляемые услуги, указанные в разделе 1 настоящего договора;</w:t>
      </w:r>
    </w:p>
    <w:p w:rsidR="00150187" w:rsidRDefault="00150187" w:rsidP="00150187">
      <w:pPr>
        <w:ind w:left="720" w:right="-850"/>
        <w:rPr>
          <w:sz w:val="20"/>
          <w:szCs w:val="20"/>
        </w:rPr>
      </w:pPr>
      <w:r w:rsidRPr="00150187">
        <w:rPr>
          <w:sz w:val="20"/>
          <w:szCs w:val="20"/>
        </w:rPr>
        <w:t>- проявлять уважение к научно-педагогическому, инженерно-техническому, административно-хозяйственному, учебно-вспомогательному и иному персоналу «Исполнителя»;</w:t>
      </w:r>
    </w:p>
    <w:p w:rsidR="00150187" w:rsidRDefault="00150187" w:rsidP="00150187">
      <w:pPr>
        <w:ind w:left="720" w:right="-850"/>
        <w:rPr>
          <w:sz w:val="20"/>
          <w:szCs w:val="20"/>
        </w:rPr>
      </w:pPr>
      <w:r w:rsidRPr="00150187">
        <w:rPr>
          <w:sz w:val="20"/>
          <w:szCs w:val="20"/>
        </w:rPr>
        <w:t>- подписать  Акт сдачи-приемки и передать один экземпляр Акта Исполнителю  в  течении 5 ( пяти )  дней после</w:t>
      </w:r>
    </w:p>
    <w:p w:rsidR="00150187" w:rsidRPr="00150187" w:rsidRDefault="00150187" w:rsidP="00150187">
      <w:pPr>
        <w:ind w:left="720" w:right="-850"/>
        <w:rPr>
          <w:sz w:val="20"/>
          <w:szCs w:val="20"/>
        </w:rPr>
      </w:pPr>
      <w:r w:rsidRPr="00150187">
        <w:rPr>
          <w:sz w:val="20"/>
          <w:szCs w:val="20"/>
        </w:rPr>
        <w:t>оказ</w:t>
      </w:r>
      <w:r>
        <w:rPr>
          <w:sz w:val="20"/>
          <w:szCs w:val="20"/>
        </w:rPr>
        <w:t>ания услуг,  либо</w:t>
      </w:r>
      <w:r w:rsidRPr="00150187">
        <w:rPr>
          <w:sz w:val="20"/>
          <w:szCs w:val="20"/>
        </w:rPr>
        <w:t xml:space="preserve"> предоставить  в  этот  же  срок  Исполнителю  письменное  мотивированное  возражение  отказа подписать  Акт.</w:t>
      </w:r>
    </w:p>
    <w:p w:rsidR="000436C8" w:rsidRDefault="000436C8">
      <w:pPr>
        <w:ind w:left="720" w:right="-850"/>
        <w:jc w:val="both"/>
        <w:rPr>
          <w:sz w:val="20"/>
          <w:szCs w:val="20"/>
        </w:rPr>
      </w:pPr>
    </w:p>
    <w:p w:rsidR="000436C8" w:rsidRDefault="000436C8">
      <w:pPr>
        <w:ind w:left="720" w:right="-850"/>
        <w:jc w:val="both"/>
        <w:rPr>
          <w:sz w:val="20"/>
          <w:szCs w:val="20"/>
        </w:rPr>
      </w:pPr>
    </w:p>
    <w:p w:rsidR="000436C8" w:rsidRDefault="00150187">
      <w:pPr>
        <w:ind w:left="720" w:right="-8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436C8">
        <w:rPr>
          <w:b/>
          <w:sz w:val="20"/>
          <w:szCs w:val="20"/>
        </w:rPr>
        <w:t>. ФОРС-МАЖОР</w:t>
      </w:r>
    </w:p>
    <w:p w:rsidR="000436C8" w:rsidRDefault="00C37ACC">
      <w:pPr>
        <w:ind w:left="720" w:right="-85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436C8">
        <w:rPr>
          <w:sz w:val="20"/>
          <w:szCs w:val="20"/>
        </w:rPr>
        <w:t>.1. При наступлении форс-мажорных обстоятельств, срок исполнения по договору переносится соразмерно времени, в течение которого действовали такие обстоятельства. Сторона, для которой создалась невозможность исполнения обстоятельств по договору, если это неисполнение явилось следствием обстоятельств непреодолимой силы, подтвержденных компетентными государственными органами, должна немедленно поставить в известность другую сторону. При несоблюдении указанного условия сторона не вправе воспользоваться  форс-мажором.</w:t>
      </w:r>
    </w:p>
    <w:p w:rsidR="000436C8" w:rsidRDefault="00C37ACC">
      <w:pPr>
        <w:ind w:left="720" w:right="-85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0436C8">
        <w:rPr>
          <w:sz w:val="20"/>
          <w:szCs w:val="20"/>
        </w:rPr>
        <w:t>.2. Если форс мажорные обстоятельства и их последствия будут продолжаться более 3-х месяцев, то каждая из сторон имеет право отказаться от дальнейшего исполнения обстоятельств по договору. В этом случае каждая из сторон должна немедленно возвратить другой стороне все полученное по договору.</w:t>
      </w:r>
    </w:p>
    <w:p w:rsidR="000436C8" w:rsidRDefault="000436C8">
      <w:pPr>
        <w:ind w:left="720" w:right="-850"/>
        <w:jc w:val="both"/>
        <w:rPr>
          <w:sz w:val="20"/>
          <w:szCs w:val="20"/>
        </w:rPr>
      </w:pPr>
    </w:p>
    <w:p w:rsidR="000436C8" w:rsidRDefault="00150187" w:rsidP="00194100">
      <w:pPr>
        <w:ind w:right="-8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436C8">
        <w:rPr>
          <w:b/>
          <w:sz w:val="20"/>
          <w:szCs w:val="20"/>
        </w:rPr>
        <w:t>. СРОК ДЕЙСТВИЯ ДОГОВОРА</w:t>
      </w:r>
    </w:p>
    <w:p w:rsidR="000436C8" w:rsidRDefault="00C37ACC">
      <w:pPr>
        <w:ind w:left="720" w:right="-85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436C8">
        <w:rPr>
          <w:sz w:val="20"/>
          <w:szCs w:val="20"/>
        </w:rPr>
        <w:t>.1.Настоящий договор вступает в силу с момента его подписания стор</w:t>
      </w:r>
      <w:r w:rsidR="003D46B5">
        <w:rPr>
          <w:sz w:val="20"/>
          <w:szCs w:val="20"/>
        </w:rPr>
        <w:t>онами и действует до 31.</w:t>
      </w:r>
      <w:r w:rsidR="00376340">
        <w:rPr>
          <w:sz w:val="20"/>
          <w:szCs w:val="20"/>
        </w:rPr>
        <w:t xml:space="preserve"> 12. 2022</w:t>
      </w:r>
      <w:r w:rsidR="000436C8">
        <w:rPr>
          <w:sz w:val="20"/>
          <w:szCs w:val="20"/>
        </w:rPr>
        <w:t xml:space="preserve"> г, а в части обстоятельств по оплате – до полного их исполнения.</w:t>
      </w:r>
    </w:p>
    <w:p w:rsidR="000436C8" w:rsidRDefault="00C37ACC">
      <w:pPr>
        <w:ind w:left="720" w:right="-85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436C8">
        <w:rPr>
          <w:sz w:val="20"/>
          <w:szCs w:val="20"/>
        </w:rPr>
        <w:t xml:space="preserve">.2. </w:t>
      </w:r>
      <w:r w:rsidR="00257072">
        <w:rPr>
          <w:sz w:val="20"/>
          <w:szCs w:val="20"/>
        </w:rPr>
        <w:t>При отсутствии заявлении хотя бы одной стороны о прекращении или изменении Договора за один месяц до истечения срока в п. 9.1., настоящий договор считается продленным на неопределенный срок на тех же условиях.</w:t>
      </w:r>
    </w:p>
    <w:p w:rsidR="000436C8" w:rsidRDefault="000436C8">
      <w:pPr>
        <w:ind w:left="720" w:right="-850"/>
        <w:jc w:val="both"/>
        <w:rPr>
          <w:sz w:val="20"/>
          <w:szCs w:val="20"/>
        </w:rPr>
      </w:pPr>
    </w:p>
    <w:p w:rsidR="000436C8" w:rsidRDefault="00427398">
      <w:pPr>
        <w:ind w:left="720" w:right="-8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0436C8">
        <w:rPr>
          <w:b/>
          <w:sz w:val="20"/>
          <w:szCs w:val="20"/>
        </w:rPr>
        <w:t>. ЗАКЛЮЧИТЕЛЬНЫЕ ПОЛОЖЕНИЯ</w:t>
      </w:r>
    </w:p>
    <w:p w:rsidR="000436C8" w:rsidRDefault="00C37ACC">
      <w:pPr>
        <w:ind w:left="720" w:right="-85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436C8">
        <w:rPr>
          <w:sz w:val="20"/>
          <w:szCs w:val="20"/>
        </w:rPr>
        <w:t>.1. Споры, связанные с исполнением настоящего договора, разрешаются путем переговоров между сторонами или рассматриваются в Арбитражном суде по месту нахождения ответчика.</w:t>
      </w:r>
    </w:p>
    <w:p w:rsidR="000436C8" w:rsidRDefault="00C37ACC">
      <w:pPr>
        <w:ind w:left="720" w:right="-85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436C8">
        <w:rPr>
          <w:sz w:val="20"/>
          <w:szCs w:val="20"/>
        </w:rPr>
        <w:t>.2. Все дополнения и изменения к настоящему договору действительны лишь в том случае, если они совершены в письменном виде и подписаны обеими сторонами.</w:t>
      </w:r>
    </w:p>
    <w:p w:rsidR="000436C8" w:rsidRDefault="00C37ACC">
      <w:pPr>
        <w:ind w:left="720" w:right="-85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436C8">
        <w:rPr>
          <w:sz w:val="20"/>
          <w:szCs w:val="20"/>
        </w:rPr>
        <w:t>.3. В случае изменения юридического лица, номера расчетного счета или обслуживающего банка, организационно-правовой формы или других реквизитов, стороны обязаны уведомлять друг друга в течение 10 (десяти) дней с момента таких изменений.</w:t>
      </w:r>
    </w:p>
    <w:p w:rsidR="000436C8" w:rsidRDefault="00C37ACC">
      <w:pPr>
        <w:ind w:left="720" w:right="-85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436C8">
        <w:rPr>
          <w:sz w:val="20"/>
          <w:szCs w:val="20"/>
        </w:rPr>
        <w:t>.4. Договор составлен в двух экземплярах, имеющую одинаковую юридическую силу, по одному для каждой из сторон.</w:t>
      </w:r>
    </w:p>
    <w:p w:rsidR="000436C8" w:rsidRDefault="000436C8">
      <w:pPr>
        <w:ind w:left="4956" w:right="-850" w:firstLine="708"/>
        <w:rPr>
          <w:sz w:val="20"/>
          <w:szCs w:val="20"/>
        </w:rPr>
      </w:pPr>
    </w:p>
    <w:p w:rsidR="000436C8" w:rsidRDefault="00DF5FDE">
      <w:pPr>
        <w:ind w:left="4956" w:right="-850" w:firstLine="84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0436C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0436C8">
        <w:rPr>
          <w:b/>
          <w:sz w:val="20"/>
          <w:szCs w:val="20"/>
        </w:rPr>
        <w:t>АДРЕСА СТОРОН</w:t>
      </w:r>
    </w:p>
    <w:p w:rsidR="000436C8" w:rsidRDefault="000436C8">
      <w:pPr>
        <w:ind w:left="720" w:right="-850"/>
        <w:jc w:val="center"/>
        <w:rPr>
          <w:b/>
          <w:sz w:val="20"/>
          <w:szCs w:val="20"/>
        </w:rPr>
      </w:pPr>
    </w:p>
    <w:tbl>
      <w:tblPr>
        <w:tblW w:w="10151" w:type="dxa"/>
        <w:tblInd w:w="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7"/>
        <w:gridCol w:w="5084"/>
      </w:tblGrid>
      <w:tr w:rsidR="000436C8" w:rsidTr="00DF5FDE">
        <w:tc>
          <w:tcPr>
            <w:tcW w:w="5067" w:type="dxa"/>
            <w:shd w:val="clear" w:color="auto" w:fill="auto"/>
          </w:tcPr>
          <w:p w:rsidR="000436C8" w:rsidRDefault="00427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60E9">
              <w:rPr>
                <w:rStyle w:val="FontStyle31"/>
                <w:b/>
                <w:sz w:val="18"/>
                <w:szCs w:val="18"/>
              </w:rPr>
              <w:t>Исполнитель</w:t>
            </w:r>
            <w:r w:rsidR="000436C8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27398" w:rsidRPr="00427398" w:rsidRDefault="00427398">
            <w:pPr>
              <w:snapToGrid w:val="0"/>
              <w:rPr>
                <w:rStyle w:val="FontStyle31"/>
                <w:b/>
                <w:sz w:val="18"/>
                <w:szCs w:val="18"/>
              </w:rPr>
            </w:pPr>
            <w:r w:rsidRPr="00427398">
              <w:rPr>
                <w:rStyle w:val="FontStyle31"/>
                <w:b/>
                <w:sz w:val="18"/>
                <w:szCs w:val="18"/>
              </w:rPr>
              <w:t>ЧОУД</w:t>
            </w:r>
            <w:r w:rsidR="002043CD">
              <w:rPr>
                <w:rStyle w:val="FontStyle31"/>
                <w:b/>
                <w:sz w:val="18"/>
                <w:szCs w:val="18"/>
              </w:rPr>
              <w:t>П</w:t>
            </w:r>
            <w:r w:rsidRPr="00427398">
              <w:rPr>
                <w:rStyle w:val="FontStyle31"/>
                <w:b/>
                <w:sz w:val="18"/>
                <w:szCs w:val="18"/>
              </w:rPr>
              <w:t>О  «Учебный центр «</w:t>
            </w:r>
            <w:proofErr w:type="spellStart"/>
            <w:r w:rsidRPr="00427398">
              <w:rPr>
                <w:rStyle w:val="FontStyle31"/>
                <w:b/>
                <w:sz w:val="18"/>
                <w:szCs w:val="18"/>
              </w:rPr>
              <w:t>МагисТР</w:t>
            </w:r>
            <w:proofErr w:type="spellEnd"/>
            <w:r w:rsidRPr="00427398">
              <w:rPr>
                <w:rStyle w:val="FontStyle31"/>
                <w:b/>
                <w:sz w:val="18"/>
                <w:szCs w:val="18"/>
              </w:rPr>
              <w:t xml:space="preserve">» </w:t>
            </w:r>
          </w:p>
          <w:p w:rsidR="000436C8" w:rsidRDefault="00043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  </w:t>
            </w:r>
            <w:r w:rsidR="00427398">
              <w:rPr>
                <w:sz w:val="20"/>
                <w:szCs w:val="20"/>
              </w:rPr>
              <w:t>6</w:t>
            </w:r>
            <w:r w:rsidR="00427398">
              <w:rPr>
                <w:rStyle w:val="FontStyle31"/>
                <w:sz w:val="18"/>
                <w:szCs w:val="18"/>
              </w:rPr>
              <w:t>44013</w:t>
            </w:r>
            <w:r w:rsidR="00427398" w:rsidRPr="005B1A39">
              <w:rPr>
                <w:rStyle w:val="FontStyle31"/>
                <w:sz w:val="18"/>
                <w:szCs w:val="18"/>
              </w:rPr>
              <w:t>, г</w:t>
            </w:r>
            <w:r w:rsidR="00427398">
              <w:rPr>
                <w:rStyle w:val="FontStyle31"/>
                <w:sz w:val="18"/>
                <w:szCs w:val="18"/>
              </w:rPr>
              <w:t>. Омск, ул. Краснознаменная, д. 24, кв. 49</w:t>
            </w:r>
          </w:p>
          <w:p w:rsidR="000436C8" w:rsidRDefault="00043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адрес: 6440</w:t>
            </w:r>
            <w:r w:rsidR="0042739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 г.Омск</w:t>
            </w:r>
            <w:r w:rsidR="00427398">
              <w:rPr>
                <w:sz w:val="20"/>
                <w:szCs w:val="20"/>
              </w:rPr>
              <w:t>, ул. Магистральная, 39</w:t>
            </w:r>
          </w:p>
          <w:p w:rsidR="000436C8" w:rsidRDefault="00043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/ КПП  </w:t>
            </w:r>
            <w:r w:rsidR="00427398" w:rsidRPr="00E07E8B">
              <w:rPr>
                <w:sz w:val="20"/>
                <w:szCs w:val="20"/>
              </w:rPr>
              <w:t>5503900085/550301001</w:t>
            </w:r>
          </w:p>
          <w:p w:rsidR="00320704" w:rsidRPr="00320704" w:rsidRDefault="00320704" w:rsidP="00320704">
            <w:pPr>
              <w:snapToGrid w:val="0"/>
              <w:rPr>
                <w:sz w:val="20"/>
                <w:szCs w:val="20"/>
              </w:rPr>
            </w:pPr>
            <w:r w:rsidRPr="00320704">
              <w:rPr>
                <w:sz w:val="20"/>
                <w:szCs w:val="20"/>
              </w:rPr>
              <w:t>р/с 40703810100000000625 в Банк ГПБ (АО) г. Москва</w:t>
            </w:r>
          </w:p>
          <w:p w:rsidR="00320704" w:rsidRPr="00320704" w:rsidRDefault="00320704" w:rsidP="00320704">
            <w:pPr>
              <w:snapToGrid w:val="0"/>
              <w:rPr>
                <w:sz w:val="20"/>
                <w:szCs w:val="20"/>
              </w:rPr>
            </w:pPr>
            <w:r w:rsidRPr="00320704">
              <w:rPr>
                <w:sz w:val="20"/>
                <w:szCs w:val="20"/>
              </w:rPr>
              <w:t xml:space="preserve"> к/</w:t>
            </w:r>
            <w:proofErr w:type="spellStart"/>
            <w:r w:rsidRPr="00320704">
              <w:rPr>
                <w:sz w:val="20"/>
                <w:szCs w:val="20"/>
              </w:rPr>
              <w:t>сч</w:t>
            </w:r>
            <w:proofErr w:type="spellEnd"/>
            <w:r w:rsidRPr="00320704">
              <w:rPr>
                <w:sz w:val="20"/>
                <w:szCs w:val="20"/>
              </w:rPr>
              <w:t xml:space="preserve">. 30101810200000000823 в ГУ Банка России по ЦФО  </w:t>
            </w:r>
          </w:p>
          <w:p w:rsidR="00320704" w:rsidRPr="00320704" w:rsidRDefault="00320704" w:rsidP="00320704">
            <w:pPr>
              <w:snapToGrid w:val="0"/>
              <w:rPr>
                <w:sz w:val="20"/>
                <w:szCs w:val="20"/>
              </w:rPr>
            </w:pPr>
            <w:r w:rsidRPr="00320704">
              <w:rPr>
                <w:sz w:val="20"/>
                <w:szCs w:val="20"/>
              </w:rPr>
              <w:t>БИК 044525823</w:t>
            </w:r>
          </w:p>
          <w:p w:rsidR="000436C8" w:rsidRDefault="00043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  </w:t>
            </w:r>
            <w:r w:rsidR="00427398" w:rsidRPr="00E07E8B">
              <w:rPr>
                <w:sz w:val="20"/>
                <w:szCs w:val="20"/>
              </w:rPr>
              <w:t>1115500002518</w:t>
            </w:r>
          </w:p>
          <w:p w:rsidR="000436C8" w:rsidRDefault="00043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тел/факс: (3812) </w:t>
            </w:r>
            <w:r w:rsidR="00427398">
              <w:rPr>
                <w:sz w:val="20"/>
                <w:szCs w:val="20"/>
              </w:rPr>
              <w:t>22-80-06</w:t>
            </w:r>
          </w:p>
        </w:tc>
        <w:tc>
          <w:tcPr>
            <w:tcW w:w="5084" w:type="dxa"/>
            <w:shd w:val="clear" w:color="auto" w:fill="auto"/>
          </w:tcPr>
          <w:p w:rsidR="00376340" w:rsidRDefault="00376340" w:rsidP="00376340">
            <w:pPr>
              <w:snapToGrid w:val="0"/>
              <w:rPr>
                <w:rFonts w:eastAsia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36C8" w:rsidTr="00DF5FDE">
        <w:trPr>
          <w:trHeight w:val="838"/>
        </w:trPr>
        <w:tc>
          <w:tcPr>
            <w:tcW w:w="5067" w:type="dxa"/>
            <w:shd w:val="clear" w:color="auto" w:fill="auto"/>
          </w:tcPr>
          <w:p w:rsidR="00427398" w:rsidRDefault="000436C8">
            <w:pPr>
              <w:snapToGrid w:val="0"/>
              <w:rPr>
                <w:rStyle w:val="FontStyle31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536D">
              <w:rPr>
                <w:sz w:val="20"/>
                <w:szCs w:val="20"/>
              </w:rPr>
              <w:t>Д</w:t>
            </w:r>
            <w:r>
              <w:rPr>
                <w:rFonts w:eastAsia="Arial"/>
                <w:sz w:val="20"/>
                <w:szCs w:val="20"/>
              </w:rPr>
              <w:t>иректор</w:t>
            </w:r>
            <w:r w:rsidR="00C5536D">
              <w:rPr>
                <w:rFonts w:eastAsia="Arial"/>
                <w:sz w:val="20"/>
                <w:szCs w:val="20"/>
              </w:rPr>
              <w:t xml:space="preserve"> </w:t>
            </w:r>
            <w:r w:rsidR="00427398" w:rsidRPr="00427398">
              <w:rPr>
                <w:rStyle w:val="FontStyle31"/>
                <w:sz w:val="18"/>
                <w:szCs w:val="18"/>
              </w:rPr>
              <w:t>ЧОУД</w:t>
            </w:r>
            <w:r w:rsidR="002043CD">
              <w:rPr>
                <w:rStyle w:val="FontStyle31"/>
                <w:sz w:val="18"/>
                <w:szCs w:val="18"/>
              </w:rPr>
              <w:t>П</w:t>
            </w:r>
            <w:r w:rsidR="00427398" w:rsidRPr="00427398">
              <w:rPr>
                <w:rStyle w:val="FontStyle31"/>
                <w:sz w:val="18"/>
                <w:szCs w:val="18"/>
              </w:rPr>
              <w:t>О  «Учебный центр «</w:t>
            </w:r>
            <w:proofErr w:type="spellStart"/>
            <w:r w:rsidR="00427398" w:rsidRPr="00427398">
              <w:rPr>
                <w:rStyle w:val="FontStyle31"/>
                <w:sz w:val="18"/>
                <w:szCs w:val="18"/>
              </w:rPr>
              <w:t>МагисТР</w:t>
            </w:r>
            <w:proofErr w:type="spellEnd"/>
            <w:r w:rsidR="00427398" w:rsidRPr="00427398">
              <w:rPr>
                <w:rStyle w:val="FontStyle31"/>
                <w:sz w:val="18"/>
                <w:szCs w:val="18"/>
              </w:rPr>
              <w:t>»</w:t>
            </w:r>
          </w:p>
          <w:p w:rsidR="00427398" w:rsidRDefault="00427398">
            <w:pPr>
              <w:snapToGrid w:val="0"/>
              <w:rPr>
                <w:rStyle w:val="FontStyle31"/>
                <w:sz w:val="18"/>
                <w:szCs w:val="18"/>
              </w:rPr>
            </w:pPr>
          </w:p>
          <w:p w:rsidR="00EB579D" w:rsidRDefault="00EB579D">
            <w:pPr>
              <w:snapToGrid w:val="0"/>
              <w:rPr>
                <w:rStyle w:val="FontStyle31"/>
                <w:sz w:val="18"/>
                <w:szCs w:val="18"/>
              </w:rPr>
            </w:pPr>
          </w:p>
          <w:p w:rsidR="00C5536D" w:rsidRDefault="00C5536D">
            <w:pPr>
              <w:snapToGrid w:val="0"/>
              <w:rPr>
                <w:rStyle w:val="FontStyle31"/>
                <w:sz w:val="18"/>
                <w:szCs w:val="18"/>
              </w:rPr>
            </w:pPr>
          </w:p>
          <w:p w:rsidR="002915A8" w:rsidRDefault="002915A8">
            <w:pPr>
              <w:snapToGrid w:val="0"/>
              <w:rPr>
                <w:rStyle w:val="FontStyle31"/>
                <w:sz w:val="18"/>
                <w:szCs w:val="18"/>
              </w:rPr>
            </w:pPr>
          </w:p>
          <w:p w:rsidR="003A4FDA" w:rsidRDefault="003A4FDA">
            <w:pPr>
              <w:snapToGrid w:val="0"/>
              <w:rPr>
                <w:rStyle w:val="FontStyle31"/>
                <w:sz w:val="18"/>
                <w:szCs w:val="18"/>
              </w:rPr>
            </w:pPr>
          </w:p>
          <w:p w:rsidR="000436C8" w:rsidRDefault="000436C8">
            <w:pPr>
              <w:snapToGrid w:val="0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 /</w:t>
            </w:r>
            <w:r w:rsidR="00427398">
              <w:rPr>
                <w:sz w:val="18"/>
                <w:szCs w:val="18"/>
              </w:rPr>
              <w:t xml:space="preserve"> </w:t>
            </w:r>
            <w:r w:rsidR="00C5536D">
              <w:rPr>
                <w:sz w:val="18"/>
                <w:szCs w:val="18"/>
              </w:rPr>
              <w:t>Куртумерова Ф.И.</w:t>
            </w:r>
            <w:r>
              <w:rPr>
                <w:sz w:val="20"/>
                <w:szCs w:val="20"/>
              </w:rPr>
              <w:t xml:space="preserve"> /</w:t>
            </w:r>
          </w:p>
          <w:p w:rsidR="000436C8" w:rsidRDefault="000436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                                                  </w:t>
            </w:r>
          </w:p>
        </w:tc>
        <w:tc>
          <w:tcPr>
            <w:tcW w:w="5084" w:type="dxa"/>
            <w:shd w:val="clear" w:color="auto" w:fill="auto"/>
          </w:tcPr>
          <w:p w:rsidR="000436C8" w:rsidRDefault="000436C8">
            <w:pPr>
              <w:tabs>
                <w:tab w:val="left" w:pos="0"/>
              </w:tabs>
              <w:snapToGrid w:val="0"/>
              <w:ind w:right="3"/>
              <w:rPr>
                <w:sz w:val="20"/>
                <w:szCs w:val="20"/>
              </w:rPr>
            </w:pPr>
          </w:p>
        </w:tc>
      </w:tr>
      <w:tr w:rsidR="00EB579D" w:rsidTr="00DF5FDE">
        <w:trPr>
          <w:trHeight w:val="838"/>
        </w:trPr>
        <w:tc>
          <w:tcPr>
            <w:tcW w:w="5067" w:type="dxa"/>
            <w:shd w:val="clear" w:color="auto" w:fill="auto"/>
          </w:tcPr>
          <w:p w:rsidR="00EB579D" w:rsidRDefault="00EB57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84" w:type="dxa"/>
            <w:shd w:val="clear" w:color="auto" w:fill="auto"/>
          </w:tcPr>
          <w:p w:rsidR="00EB579D" w:rsidRPr="00DF5FDE" w:rsidRDefault="00EB579D" w:rsidP="00DF5FDE">
            <w:pPr>
              <w:pStyle w:val="2"/>
              <w:numPr>
                <w:ilvl w:val="1"/>
                <w:numId w:val="3"/>
              </w:numPr>
              <w:tabs>
                <w:tab w:val="clear" w:pos="0"/>
                <w:tab w:val="left" w:pos="9"/>
              </w:tabs>
              <w:snapToGrid w:val="0"/>
              <w:ind w:left="3" w:right="3" w:firstLine="0"/>
              <w:jc w:val="left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</w:tr>
    </w:tbl>
    <w:p w:rsidR="000436C8" w:rsidRDefault="000436C8" w:rsidP="009B34D7">
      <w:pPr>
        <w:pStyle w:val="a9"/>
      </w:pPr>
    </w:p>
    <w:sectPr w:rsidR="000436C8" w:rsidSect="007E1995">
      <w:pgSz w:w="11906" w:h="16838"/>
      <w:pgMar w:top="719" w:right="128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FC492A"/>
    <w:multiLevelType w:val="singleLevel"/>
    <w:tmpl w:val="6B3C55B8"/>
    <w:lvl w:ilvl="0">
      <w:start w:val="1"/>
      <w:numFmt w:val="decimal"/>
      <w:lvlText w:val="2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7E4704"/>
    <w:multiLevelType w:val="multilevel"/>
    <w:tmpl w:val="4662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768"/>
    <w:rsid w:val="000436C8"/>
    <w:rsid w:val="00074429"/>
    <w:rsid w:val="00150187"/>
    <w:rsid w:val="00194100"/>
    <w:rsid w:val="002043CD"/>
    <w:rsid w:val="00257072"/>
    <w:rsid w:val="002915A8"/>
    <w:rsid w:val="002D706C"/>
    <w:rsid w:val="00320704"/>
    <w:rsid w:val="00376340"/>
    <w:rsid w:val="003A4FDA"/>
    <w:rsid w:val="003D46B5"/>
    <w:rsid w:val="00427398"/>
    <w:rsid w:val="004516C3"/>
    <w:rsid w:val="00483C99"/>
    <w:rsid w:val="0057320D"/>
    <w:rsid w:val="00595B7D"/>
    <w:rsid w:val="00626784"/>
    <w:rsid w:val="00636401"/>
    <w:rsid w:val="006B161B"/>
    <w:rsid w:val="006B5919"/>
    <w:rsid w:val="007229B3"/>
    <w:rsid w:val="00735570"/>
    <w:rsid w:val="007541D2"/>
    <w:rsid w:val="007E1995"/>
    <w:rsid w:val="00956F35"/>
    <w:rsid w:val="00985754"/>
    <w:rsid w:val="00993CD3"/>
    <w:rsid w:val="009B34D7"/>
    <w:rsid w:val="00A14819"/>
    <w:rsid w:val="00A2391B"/>
    <w:rsid w:val="00A930C2"/>
    <w:rsid w:val="00AB5867"/>
    <w:rsid w:val="00AD37B8"/>
    <w:rsid w:val="00B12AB5"/>
    <w:rsid w:val="00B51523"/>
    <w:rsid w:val="00B64A64"/>
    <w:rsid w:val="00B66768"/>
    <w:rsid w:val="00BB767D"/>
    <w:rsid w:val="00C37ACC"/>
    <w:rsid w:val="00C5536D"/>
    <w:rsid w:val="00D37481"/>
    <w:rsid w:val="00D72134"/>
    <w:rsid w:val="00DC513A"/>
    <w:rsid w:val="00DF5FDE"/>
    <w:rsid w:val="00E07E8B"/>
    <w:rsid w:val="00EB579D"/>
    <w:rsid w:val="00F7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578467"/>
  <w15:docId w15:val="{EE85D492-A58E-4842-8977-5DF90E85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199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7E1995"/>
    <w:pPr>
      <w:keepNext/>
      <w:widowControl w:val="0"/>
      <w:tabs>
        <w:tab w:val="left" w:pos="0"/>
        <w:tab w:val="num" w:pos="1080"/>
      </w:tabs>
      <w:ind w:left="1080" w:hanging="360"/>
      <w:jc w:val="center"/>
      <w:outlineLvl w:val="1"/>
    </w:pPr>
    <w:rPr>
      <w:rFonts w:ascii="Arial" w:eastAsia="Arial Unicode MS" w:hAnsi="Arial" w:cs="Arial"/>
      <w:b/>
      <w:bCs/>
      <w:kern w:val="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1995"/>
  </w:style>
  <w:style w:type="character" w:customStyle="1" w:styleId="WW-Absatz-Standardschriftart">
    <w:name w:val="WW-Absatz-Standardschriftart"/>
    <w:rsid w:val="007E1995"/>
  </w:style>
  <w:style w:type="character" w:customStyle="1" w:styleId="WW-Absatz-Standardschriftart1">
    <w:name w:val="WW-Absatz-Standardschriftart1"/>
    <w:rsid w:val="007E1995"/>
  </w:style>
  <w:style w:type="character" w:customStyle="1" w:styleId="WW-Absatz-Standardschriftart11">
    <w:name w:val="WW-Absatz-Standardschriftart11"/>
    <w:rsid w:val="007E1995"/>
  </w:style>
  <w:style w:type="character" w:customStyle="1" w:styleId="WW-Absatz-Standardschriftart111">
    <w:name w:val="WW-Absatz-Standardschriftart111"/>
    <w:rsid w:val="007E1995"/>
  </w:style>
  <w:style w:type="character" w:customStyle="1" w:styleId="WW-Absatz-Standardschriftart1111">
    <w:name w:val="WW-Absatz-Standardschriftart1111"/>
    <w:rsid w:val="007E1995"/>
  </w:style>
  <w:style w:type="character" w:customStyle="1" w:styleId="20">
    <w:name w:val="Основной шрифт абзаца2"/>
    <w:rsid w:val="007E1995"/>
  </w:style>
  <w:style w:type="character" w:customStyle="1" w:styleId="WW-Absatz-Standardschriftart11111">
    <w:name w:val="WW-Absatz-Standardschriftart11111"/>
    <w:rsid w:val="007E1995"/>
  </w:style>
  <w:style w:type="character" w:customStyle="1" w:styleId="1">
    <w:name w:val="Основной шрифт абзаца1"/>
    <w:rsid w:val="007E1995"/>
  </w:style>
  <w:style w:type="character" w:customStyle="1" w:styleId="a3">
    <w:name w:val="Символ нумерации"/>
    <w:rsid w:val="007E1995"/>
  </w:style>
  <w:style w:type="paragraph" w:customStyle="1" w:styleId="10">
    <w:name w:val="Заголовок1"/>
    <w:basedOn w:val="a"/>
    <w:next w:val="a4"/>
    <w:rsid w:val="007E199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7E1995"/>
    <w:pPr>
      <w:spacing w:after="120"/>
    </w:pPr>
  </w:style>
  <w:style w:type="paragraph" w:styleId="a5">
    <w:name w:val="List"/>
    <w:basedOn w:val="a4"/>
    <w:rsid w:val="007E1995"/>
    <w:rPr>
      <w:rFonts w:cs="Tahoma"/>
    </w:rPr>
  </w:style>
  <w:style w:type="paragraph" w:customStyle="1" w:styleId="21">
    <w:name w:val="Название2"/>
    <w:basedOn w:val="a"/>
    <w:rsid w:val="007E19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7E1995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7E199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E1995"/>
    <w:pPr>
      <w:suppressLineNumbers/>
    </w:pPr>
    <w:rPr>
      <w:rFonts w:cs="Tahoma"/>
    </w:rPr>
  </w:style>
  <w:style w:type="paragraph" w:customStyle="1" w:styleId="13">
    <w:name w:val="Схема документа1"/>
    <w:basedOn w:val="a"/>
    <w:rsid w:val="007E19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rsid w:val="007E199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7E1995"/>
    <w:pPr>
      <w:suppressLineNumbers/>
    </w:pPr>
  </w:style>
  <w:style w:type="paragraph" w:customStyle="1" w:styleId="a8">
    <w:name w:val="Заголовок таблицы"/>
    <w:basedOn w:val="a7"/>
    <w:rsid w:val="007E1995"/>
    <w:pPr>
      <w:jc w:val="center"/>
    </w:pPr>
    <w:rPr>
      <w:b/>
      <w:bCs/>
    </w:rPr>
  </w:style>
  <w:style w:type="paragraph" w:customStyle="1" w:styleId="ConsNonformat">
    <w:name w:val="ConsNonformat"/>
    <w:rsid w:val="007E1995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character" w:customStyle="1" w:styleId="FontStyle31">
    <w:name w:val="Font Style31"/>
    <w:basedOn w:val="a0"/>
    <w:uiPriority w:val="99"/>
    <w:rsid w:val="00B66768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150187"/>
    <w:pPr>
      <w:widowControl w:val="0"/>
      <w:suppressAutoHyphens w:val="0"/>
      <w:autoSpaceDE w:val="0"/>
      <w:autoSpaceDN w:val="0"/>
      <w:adjustRightInd w:val="0"/>
      <w:spacing w:line="187" w:lineRule="exact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150187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150187"/>
    <w:pPr>
      <w:widowControl w:val="0"/>
      <w:suppressAutoHyphens w:val="0"/>
      <w:autoSpaceDE w:val="0"/>
      <w:autoSpaceDN w:val="0"/>
      <w:adjustRightInd w:val="0"/>
      <w:spacing w:line="185" w:lineRule="exact"/>
    </w:pPr>
    <w:rPr>
      <w:lang w:eastAsia="ru-RU"/>
    </w:rPr>
  </w:style>
  <w:style w:type="paragraph" w:customStyle="1" w:styleId="Style15">
    <w:name w:val="Style15"/>
    <w:basedOn w:val="a"/>
    <w:uiPriority w:val="99"/>
    <w:rsid w:val="00150187"/>
    <w:pPr>
      <w:widowControl w:val="0"/>
      <w:suppressAutoHyphens w:val="0"/>
      <w:autoSpaceDE w:val="0"/>
      <w:autoSpaceDN w:val="0"/>
      <w:adjustRightInd w:val="0"/>
      <w:spacing w:line="187" w:lineRule="exact"/>
      <w:ind w:firstLine="360"/>
      <w:jc w:val="both"/>
    </w:pPr>
    <w:rPr>
      <w:lang w:eastAsia="ru-RU"/>
    </w:rPr>
  </w:style>
  <w:style w:type="paragraph" w:customStyle="1" w:styleId="Style16">
    <w:name w:val="Style16"/>
    <w:basedOn w:val="a"/>
    <w:uiPriority w:val="99"/>
    <w:rsid w:val="00150187"/>
    <w:pPr>
      <w:widowControl w:val="0"/>
      <w:suppressAutoHyphens w:val="0"/>
      <w:autoSpaceDE w:val="0"/>
      <w:autoSpaceDN w:val="0"/>
      <w:adjustRightInd w:val="0"/>
      <w:spacing w:line="187" w:lineRule="exact"/>
      <w:ind w:firstLine="226"/>
      <w:jc w:val="both"/>
    </w:pPr>
    <w:rPr>
      <w:lang w:eastAsia="ru-RU"/>
    </w:rPr>
  </w:style>
  <w:style w:type="character" w:customStyle="1" w:styleId="FontStyle24">
    <w:name w:val="Font Style24"/>
    <w:basedOn w:val="a0"/>
    <w:uiPriority w:val="99"/>
    <w:rsid w:val="00C5536D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Normal (Web)"/>
    <w:basedOn w:val="a"/>
    <w:uiPriority w:val="99"/>
    <w:unhideWhenUsed/>
    <w:rsid w:val="009B34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22">
    <w:name w:val="Style22"/>
    <w:basedOn w:val="a"/>
    <w:uiPriority w:val="99"/>
    <w:rsid w:val="002043CD"/>
    <w:pPr>
      <w:widowControl w:val="0"/>
      <w:suppressAutoHyphens w:val="0"/>
      <w:autoSpaceDE w:val="0"/>
      <w:autoSpaceDN w:val="0"/>
      <w:adjustRightInd w:val="0"/>
      <w:spacing w:line="187" w:lineRule="exact"/>
      <w:ind w:firstLine="360"/>
      <w:jc w:val="both"/>
    </w:pPr>
    <w:rPr>
      <w:lang w:eastAsia="ru-RU"/>
    </w:rPr>
  </w:style>
  <w:style w:type="paragraph" w:styleId="aa">
    <w:name w:val="List Paragraph"/>
    <w:basedOn w:val="a"/>
    <w:uiPriority w:val="34"/>
    <w:qFormat/>
    <w:rsid w:val="0007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HOME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R</dc:creator>
  <cp:keywords/>
  <cp:lastModifiedBy>Kuz</cp:lastModifiedBy>
  <cp:revision>25</cp:revision>
  <cp:lastPrinted>2020-12-02T05:29:00Z</cp:lastPrinted>
  <dcterms:created xsi:type="dcterms:W3CDTF">2013-04-16T09:35:00Z</dcterms:created>
  <dcterms:modified xsi:type="dcterms:W3CDTF">2022-02-04T02:21:00Z</dcterms:modified>
</cp:coreProperties>
</file>